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center"/>
        <w:rPr>
          <w:rFonts w:ascii="Helvetica" w:hAnsi="Helvetica" w:eastAsia="Helvetica" w:cs="Helvetica"/>
          <w:b/>
          <w:b/>
          <w:bCs/>
          <w:color w:val="454545"/>
        </w:rPr>
      </w:pPr>
      <w:r>
        <w:rPr>
          <w:rFonts w:eastAsia="Helvetica" w:cs="Helvetica" w:ascii="Helvetica" w:hAnsi="Helvetica"/>
          <w:b/>
          <w:bCs/>
          <w:color w:val="454545"/>
        </w:rPr>
        <w:t xml:space="preserve">ANUNCIO 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</w:rPr>
      </w:pPr>
      <w:r>
        <w:rPr>
          <w:rFonts w:eastAsia="Helvetica" w:cs="Helvetica" w:ascii="Helvetica" w:hAnsi="Helvetica"/>
          <w:b/>
          <w:bCs/>
          <w:color w:val="454545"/>
        </w:rPr>
        <w:t>CONVOCATORIA CURSO FORMACIÓN PRESENCIAL SISTEMA CONTINUIDAD SI MEDIA RTVMELILLA CON CUPO PARA 6 ASPIRANTES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1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</w:rPr>
      </w:pPr>
      <w:r>
        <w:rPr>
          <w:rFonts w:eastAsia="Helvetica" w:cs="Helvetica" w:ascii="Helvetica" w:hAnsi="Helvetica"/>
          <w:b/>
          <w:bCs/>
          <w:color w:val="454545"/>
        </w:rPr>
        <w:t>PLAZOS DE CONCURRENCIA AL CURSO DE FORMACIÓN Y FORMA DE PRESENTACIÓN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  <w:sz w:val="24"/>
          <w:szCs w:val="24"/>
        </w:rPr>
      </w:pPr>
      <w:r>
        <w:rPr>
          <w:rFonts w:eastAsia="Helvetica" w:cs="Helvetica" w:ascii="Helvetica" w:hAnsi="Helvetica"/>
          <w:b/>
          <w:bCs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1440" w:hanging="0"/>
        <w:jc w:val="both"/>
        <w:rPr>
          <w:rFonts w:ascii="Helvetica" w:hAnsi="Helvetica" w:eastAsia="Helvetica" w:cs="Helvetica"/>
          <w:b/>
          <w:b/>
          <w:bCs/>
          <w:color w:val="454545"/>
          <w:sz w:val="24"/>
          <w:szCs w:val="24"/>
        </w:rPr>
      </w:pPr>
      <w:r>
        <w:rPr>
          <w:rFonts w:eastAsia="Helvetica" w:cs="Helvetica" w:ascii="Helvetica" w:hAnsi="Helvetica"/>
          <w:b/>
          <w:bCs/>
          <w:color w:val="454545"/>
          <w:sz w:val="24"/>
          <w:szCs w:val="24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Plazo de presentación de solicitudes desde su publicación en la web de RTVMelilla, hasta el día 9 de marzo de 2025 a las 23:59 horas.</w:t>
      </w:r>
    </w:p>
    <w:p>
      <w:pPr>
        <w:pStyle w:val="Poromisin"/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720" w:hanging="0"/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/>
      </w:pPr>
      <w:r>
        <w:rPr>
          <w:rFonts w:eastAsia="Helvetica" w:cs="Helvetica" w:ascii="Helvetica" w:hAnsi="Helvetica"/>
          <w:color w:val="454545"/>
        </w:rPr>
        <w:t xml:space="preserve">Las solicitudes se deberán presentar en el correo de </w:t>
      </w:r>
      <w:hyperlink r:id="rId2">
        <w:r>
          <w:rPr>
            <w:rStyle w:val="EnlacedeInternet"/>
            <w:rFonts w:eastAsia="Helvetica" w:cs="Helvetica" w:ascii="Helvetica" w:hAnsi="Helvetica"/>
          </w:rPr>
          <w:t>administracion@rtvmelilla.es</w:t>
        </w:r>
      </w:hyperlink>
      <w:r>
        <w:rPr>
          <w:rFonts w:eastAsia="Helvetica" w:cs="Helvetica" w:ascii="Helvetica" w:hAnsi="Helvetica"/>
          <w:color w:val="454545"/>
        </w:rPr>
        <w:t xml:space="preserve">, </w:t>
      </w:r>
    </w:p>
    <w:p>
      <w:pPr>
        <w:pStyle w:val="Poromisin"/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La publicación de las listas de aspirantes admitidos y excluidos será el 10 de marzo de 2025.</w:t>
      </w:r>
    </w:p>
    <w:p>
      <w:pPr>
        <w:pStyle w:val="Poromisin"/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Plazo de alegaciones hasta el 13 de marzo a las 12.00 horas.</w:t>
      </w:r>
    </w:p>
    <w:p>
      <w:pPr>
        <w:pStyle w:val="Poromisin"/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34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 xml:space="preserve">Publicación de listas definitivas de admitidos y excluidos 14 de marzo de 2025. 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720" w:hanging="0"/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  <w:sz w:val="24"/>
          <w:szCs w:val="24"/>
        </w:rPr>
      </w:pPr>
      <w:r>
        <w:rPr>
          <w:rFonts w:eastAsia="Helvetica" w:cs="Helvetica" w:ascii="Helvetica" w:hAnsi="Helvetica"/>
          <w:b/>
          <w:bCs/>
          <w:color w:val="454545"/>
          <w:sz w:val="24"/>
          <w:szCs w:val="24"/>
        </w:rPr>
      </w:r>
    </w:p>
    <w:p>
      <w:pPr>
        <w:pStyle w:val="Poromisin"/>
        <w:numPr>
          <w:ilvl w:val="1"/>
          <w:numId w:val="2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</w:rPr>
      </w:pPr>
      <w:r>
        <w:rPr>
          <w:rFonts w:eastAsia="Helvetica" w:cs="Helvetica" w:ascii="Helvetica" w:hAnsi="Helvetica"/>
          <w:b/>
          <w:bCs/>
          <w:color w:val="454545"/>
        </w:rPr>
        <w:t>CONTENIDO DEL CURSO DE FORMACIÓN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</w:rPr>
      </w:pPr>
      <w:r>
        <w:rPr>
          <w:rFonts w:eastAsia="Helvetica" w:cs="Helvetica" w:ascii="Helvetica" w:hAnsi="Helvetica"/>
          <w:b/>
          <w:bCs/>
          <w:color w:val="454545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Curso en continuidad modelo Mediaplay de SiMedia Si-MPLBK impartido por el fabricante con una duración de 3 horas diarias.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720" w:hanging="0"/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La formación será del 17 al 20 de marzo en horario de tarde en las instalaciones de RTVMelilla, sita en C/Carlos V, 14.</w:t>
      </w:r>
    </w:p>
    <w:p>
      <w:pPr>
        <w:pStyle w:val="ListParagraph"/>
        <w:rPr>
          <w:rFonts w:ascii="Helvetica" w:hAnsi="Helvetica" w:eastAsia="Helvetica" w:cs="Helvetica"/>
          <w:color w:val="454545"/>
          <w:sz w:val="22"/>
          <w:szCs w:val="22"/>
        </w:rPr>
      </w:pPr>
      <w:r>
        <w:rPr>
          <w:rFonts w:eastAsia="Helvetica" w:cs="Helvetica" w:ascii="Helvetica" w:hAnsi="Helvetica"/>
          <w:color w:val="454545"/>
          <w:sz w:val="22"/>
          <w:szCs w:val="22"/>
        </w:rPr>
      </w:r>
    </w:p>
    <w:p>
      <w:pPr>
        <w:pStyle w:val="Poromisin"/>
        <w:numPr>
          <w:ilvl w:val="0"/>
          <w:numId w:val="2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Precio: 100,00 €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numPr>
          <w:ilvl w:val="0"/>
          <w:numId w:val="4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b/>
          <w:b/>
          <w:bCs/>
          <w:color w:val="454545"/>
          <w:sz w:val="24"/>
          <w:szCs w:val="24"/>
        </w:rPr>
      </w:pPr>
      <w:r>
        <w:rPr>
          <w:rFonts w:eastAsia="Helvetica" w:cs="Helvetica" w:ascii="Helvetica" w:hAnsi="Helvetica"/>
          <w:b/>
          <w:bCs/>
          <w:color w:val="454545"/>
          <w:sz w:val="24"/>
          <w:szCs w:val="24"/>
        </w:rPr>
        <w:t>REQUISITOS PARA EL ACCESO A LA FORMACIÓN Y CRITERIO DE VALORACIÓN AL ACCESO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720" w:hanging="0"/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  <w:sz w:val="24"/>
          <w:szCs w:val="24"/>
        </w:rPr>
      </w:pPr>
      <w:r>
        <w:rPr>
          <w:rFonts w:eastAsia="Helvetica" w:cs="Helvetica" w:ascii="Helvetica" w:hAnsi="Helvetica"/>
          <w:color w:val="454545"/>
          <w:sz w:val="24"/>
          <w:szCs w:val="24"/>
        </w:rPr>
      </w:r>
    </w:p>
    <w:p>
      <w:pPr>
        <w:pStyle w:val="Poromisin"/>
        <w:numPr>
          <w:ilvl w:val="0"/>
          <w:numId w:val="3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  <w:lang w:val="en-US"/>
        </w:rPr>
        <w:t>Estar en posesión del Título / Grado de Técnico Superior en Imagen y Sonido o equivalente.</w:t>
      </w:r>
    </w:p>
    <w:p>
      <w:pPr>
        <w:pStyle w:val="Poromisin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ind w:left="720" w:hanging="0"/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</w:r>
    </w:p>
    <w:p>
      <w:pPr>
        <w:pStyle w:val="Poromisin"/>
        <w:numPr>
          <w:ilvl w:val="0"/>
          <w:numId w:val="3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</w:tabs>
        <w:jc w:val="both"/>
        <w:rPr>
          <w:rFonts w:ascii="Helvetica" w:hAnsi="Helvetica" w:eastAsia="Helvetica" w:cs="Helvetica"/>
          <w:color w:val="454545"/>
        </w:rPr>
      </w:pPr>
      <w:r>
        <w:rPr>
          <w:rFonts w:eastAsia="Helvetica" w:cs="Helvetica" w:ascii="Helvetica" w:hAnsi="Helvetica"/>
          <w:color w:val="454545"/>
        </w:rPr>
        <w:t>Prevalecerá en el orden de acceso a la formación, los aspirantes que acrediten mayor experiencia laboral acreditada en servicio de Continuidad.</w:t>
      </w:r>
    </w:p>
    <w:p>
      <w:pPr>
        <w:pStyle w:val="Normal"/>
        <w:pBdr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113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3324860" cy="313690"/>
          <wp:effectExtent l="0" t="0" r="0" b="0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  <w:t>Radio Televisión Melilla, S.A.U.</w:t>
    </w:r>
  </w:p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sz w:val="16"/>
        <w:szCs w:val="16"/>
        <w:lang w:val="es-ES"/>
      </w:rPr>
    </w:pPr>
    <w:r>
      <w:rPr>
        <w:sz w:val="16"/>
        <w:szCs w:val="16"/>
        <w:lang w:val="de-DE"/>
      </w:rPr>
      <w:t>Calle General Mac</w:t>
    </w:r>
    <w:r>
      <w:rPr>
        <w:sz w:val="16"/>
        <w:szCs w:val="16"/>
      </w:rPr>
      <w:t>í</w:t>
    </w:r>
    <w:r>
      <w:rPr>
        <w:sz w:val="16"/>
        <w:szCs w:val="16"/>
        <w:lang w:val="pt-PT"/>
      </w:rPr>
      <w:t>as n</w:t>
    </w:r>
    <w:r>
      <w:rPr>
        <w:sz w:val="16"/>
        <w:szCs w:val="16"/>
      </w:rPr>
      <w:t xml:space="preserve">º 11, 1º Izqda. </w:t>
    </w:r>
    <w:r>
      <w:rPr>
        <w:sz w:val="16"/>
        <w:szCs w:val="16"/>
        <w:lang w:val="es-ES"/>
      </w:rPr>
      <w:t>52001. MELILLA</w:t>
    </w:r>
  </w:p>
  <w:p>
    <w:pPr>
      <w:pStyle w:val="Cuerpo"/>
      <w:tabs>
        <w:tab w:val="center" w:pos="4252" w:leader="none"/>
        <w:tab w:val="right" w:pos="8478" w:leader="none"/>
      </w:tabs>
      <w:spacing w:lineRule="auto" w:line="120" w:before="0" w:after="0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</w:r>
  </w:p>
  <w:p>
    <w:pPr>
      <w:pStyle w:val="Cuerpo"/>
      <w:tabs>
        <w:tab w:val="center" w:pos="4252" w:leader="none"/>
        <w:tab w:val="right" w:pos="8478" w:leader="none"/>
      </w:tabs>
      <w:spacing w:lineRule="auto" w:line="240" w:before="0" w:after="0"/>
      <w:jc w:val="center"/>
      <w:rPr>
        <w:color w:val="A7A7A7"/>
        <w:sz w:val="12"/>
        <w:szCs w:val="12"/>
      </w:rPr>
    </w:pPr>
    <w:r>
      <w:rPr>
        <w:color w:val="A7A7A7"/>
        <w:sz w:val="12"/>
        <w:szCs w:val="12"/>
      </w:rPr>
      <w:t>Inscrita en el R. M. de Melilla, Tomo 49, Secció</w:t>
    </w:r>
    <w:r>
      <w:rPr>
        <w:color w:val="A7A7A7"/>
        <w:sz w:val="12"/>
        <w:szCs w:val="12"/>
        <w:lang w:val="pt-PT"/>
      </w:rPr>
      <w:t>n General, hoja n</w:t>
    </w:r>
    <w:r>
      <w:rPr>
        <w:color w:val="A7A7A7"/>
        <w:sz w:val="12"/>
        <w:szCs w:val="12"/>
      </w:rPr>
      <w:t>º ML-275, Inscripción 1ª. CIF: A29956695</w:t>
    </w:r>
  </w:p>
  <w:p>
    <w:pPr>
      <w:pStyle w:val="Piedepgina"/>
      <w:tabs>
        <w:tab w:val="center" w:pos="4252" w:leader="none"/>
        <w:tab w:val="right" w:pos="8478" w:leader="none"/>
      </w:tabs>
      <w:jc w:val="center"/>
      <w:rPr/>
    </w:pPr>
    <w:r>
      <w:rPr>
        <w:color w:val="A7A7A7"/>
        <w:sz w:val="12"/>
        <w:szCs w:val="12"/>
      </w:rPr>
      <w:t>Domicilio Social en Plaza España s/n-52001 Melilla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478" w:leader="none"/>
      </w:tabs>
      <w:rPr>
        <w:rFonts w:ascii="Helvetica" w:hAnsi="Helvetica"/>
        <w:color w:val="3D464D"/>
        <w:sz w:val="28"/>
        <w:szCs w:val="28"/>
      </w:rPr>
    </w:pPr>
    <w:r>
      <w:rPr>
        <w:rFonts w:ascii="Helvetica" w:hAnsi="Helvetica"/>
        <w:color w:val="3D464D"/>
        <w:sz w:val="28"/>
        <w:szCs w:val="28"/>
      </w:rPr>
      <w:t xml:space="preserve">                </w:t>
    </w:r>
  </w:p>
  <w:p>
    <w:pPr>
      <w:pStyle w:val="Cabecera"/>
      <w:tabs>
        <w:tab w:val="center" w:pos="4252" w:leader="none"/>
        <w:tab w:val="right" w:pos="8478" w:leader="none"/>
      </w:tabs>
      <w:rPr/>
    </w:pPr>
    <w:r>
      <w:rPr>
        <w:rFonts w:ascii="Helvetica" w:hAnsi="Helvetica"/>
        <w:color w:val="3D464D"/>
        <w:sz w:val="28"/>
        <w:szCs w:val="28"/>
      </w:rPr>
      <w:t xml:space="preserve">          </w:t>
    </w:r>
    <w:r>
      <w:rPr>
        <w:rFonts w:ascii="Helvetica" w:hAnsi="Helvetica"/>
        <w:color w:val="3D464D"/>
        <w:sz w:val="28"/>
        <w:szCs w:val="28"/>
      </w:rPr>
      <w:drawing>
        <wp:inline distT="0" distB="0" distL="0" distR="0">
          <wp:extent cx="1617980" cy="601345"/>
          <wp:effectExtent l="0" t="0" r="0" b="0"/>
          <wp:docPr id="1" name="officeArt object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oromisin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rPr>
        <w:rFonts w:ascii="Helvetica" w:hAnsi="Helvetica"/>
        <w:color w:val="3D464D"/>
        <w:sz w:val="28"/>
        <w:szCs w:val="28"/>
      </w:rPr>
    </w:pPr>
    <w:r>
      <w:rPr>
        <w:rFonts w:ascii="Helvetica" w:hAnsi="Helvetica"/>
        <w:color w:val="3D464D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118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Helvetica" w:hAnsi="Helvetica" w:eastAsia="Helvetica" w:cs="Helvetic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jc w:val="left"/>
    </w:pPr>
    <w:rPr>
      <w:rFonts w:ascii="Calibri" w:hAnsi="Calibri" w:eastAsia="Calibri" w:cs="Calibri"/>
      <w:color w:val="000000"/>
      <w:sz w:val="22"/>
      <w:szCs w:val="22"/>
      <w:u w:val="none" w:color="000000"/>
      <w:lang w:val="es-ES_tradnl"/>
    </w:rPr>
  </w:style>
  <w:style w:type="paragraph" w:styleId="Poromisin" w:customStyle="1">
    <w:name w:val="Por omisión"/>
    <w:qFormat/>
    <w:pPr>
      <w:widowControl/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Encabezam3" w:customStyle="1">
    <w:name w:val="Encabezam. 3"/>
    <w:qFormat/>
    <w:pPr>
      <w:keepNext w:val="true"/>
      <w:widowControl/>
      <w:pBdr>
        <w:top w:val="single" w:sz="4" w:space="0" w:color="515151"/>
      </w:pBdr>
      <w:bidi w:val="0"/>
      <w:spacing w:lineRule="auto" w:line="288" w:before="360" w:after="40"/>
      <w:jc w:val="left"/>
      <w:outlineLvl w:val="0"/>
    </w:pPr>
    <w:rPr>
      <w:rFonts w:ascii="Helvetica Neue" w:hAnsi="Helvetica Neue" w:cs="Arial Unicode MS" w:eastAsia="Arial Unicode MS"/>
      <w:color w:val="000000"/>
      <w:spacing w:val="5"/>
      <w:kern w:val="0"/>
      <w:sz w:val="28"/>
      <w:szCs w:val="28"/>
      <w:lang w:val="es-ES_tradnl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Cuerpo" w:customStyle="1">
    <w:name w:val="Cuerpo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es-ES_tradnl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pPr>
      <w:widowControl/>
      <w:tabs>
        <w:tab w:val="center" w:pos="4252" w:leader="none"/>
        <w:tab w:val="right" w:pos="8504" w:leader="none"/>
      </w:tabs>
      <w:bidi w:val="0"/>
      <w:jc w:val="left"/>
    </w:pPr>
    <w:rPr>
      <w:rFonts w:ascii="Calibri" w:hAnsi="Calibri" w:eastAsia="Calibri" w:cs="Calibri"/>
      <w:color w:val="000000"/>
      <w:sz w:val="22"/>
      <w:szCs w:val="22"/>
      <w:u w:val="none" w:color="000000"/>
      <w:lang w:val="es-ES_tradnl"/>
    </w:rPr>
  </w:style>
  <w:style w:type="paragraph" w:styleId="ListParagraph">
    <w:name w:val="List Paragraph"/>
    <w:basedOn w:val="Normal"/>
    <w:uiPriority w:val="34"/>
    <w:qFormat/>
    <w:rsid w:val="00045dd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istracion@rtvmelilla.e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170F-E2D8-453A-9C6F-B038F3B1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LibreOffice/6.0.2.1$Windows_X86_64 LibreOffice_project/f7f06a8f319e4b62f9bc5095aa112a65d2f3ac89</Application>
  <Pages>2</Pages>
  <Words>254</Words>
  <Characters>1255</Characters>
  <CharactersWithSpaces>1506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2025-03-03T09:39:00Z</dcterms:created>
  <dc:creator>Usuario</dc:creator>
  <dc:description/>
  <dc:language>es-ES</dc:language>
  <cp:lastModifiedBy>RTVMELILLA Radio Television</cp:lastModifiedBy>
  <cp:lastPrinted>2025-03-03T09:40:00Z</cp:lastPrinted>
  <dcterms:modified xsi:type="dcterms:W3CDTF">2025-03-03T09:45:00Z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